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8A" w:rsidRPr="00A41014" w:rsidRDefault="00D9798A" w:rsidP="00D9798A">
      <w:pPr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t>Vacature:</w:t>
      </w:r>
      <w:r w:rsidR="00911C9C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t xml:space="preserve"> </w:t>
      </w:r>
      <w:r w:rsidR="00911C9C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br/>
      </w:r>
      <w:r w:rsidR="001833CB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t xml:space="preserve">Het Polderveld </w:t>
      </w:r>
      <w:r w:rsidRPr="00A41014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t xml:space="preserve">zoekt </w:t>
      </w:r>
      <w:r w:rsidR="001833CB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t xml:space="preserve">collega </w:t>
      </w:r>
      <w:r w:rsidRPr="00A41014">
        <w:rPr>
          <w:rFonts w:ascii="Verdana" w:eastAsia="Times New Roman" w:hAnsi="Verdana" w:cs="Times New Roman"/>
          <w:b/>
          <w:bCs/>
          <w:sz w:val="20"/>
          <w:szCs w:val="24"/>
          <w:lang w:eastAsia="nl-BE"/>
        </w:rPr>
        <w:t xml:space="preserve">boer(in) </w:t>
      </w:r>
    </w:p>
    <w:p w:rsidR="00D9798A" w:rsidRPr="00A41014" w:rsidRDefault="00D9798A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</w:p>
    <w:p w:rsidR="00130AF6" w:rsidRPr="00A41014" w:rsidRDefault="00602722" w:rsidP="00CF05AA">
      <w:pPr>
        <w:jc w:val="both"/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Het Polderveld in Westkapelle (Knokke-Heist) is in zijn </w:t>
      </w:r>
      <w:r w:rsidR="00CF05AA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derde 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seizoen e</w:t>
      </w:r>
      <w:r w:rsidR="00B038CF">
        <w:rPr>
          <w:rFonts w:ascii="Verdana" w:eastAsia="Times New Roman" w:hAnsi="Verdana" w:cs="Times New Roman"/>
          <w:sz w:val="20"/>
          <w:szCs w:val="24"/>
          <w:lang w:eastAsia="nl-BE"/>
        </w:rPr>
        <w:t>n bestaat uit twee ‘takken’: 1,2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ha diverse groente</w:t>
      </w:r>
      <w:r w:rsidR="00CF05AA" w:rsidRPr="00A41014">
        <w:rPr>
          <w:rFonts w:ascii="Verdana" w:eastAsia="Times New Roman" w:hAnsi="Verdana" w:cs="Times New Roman"/>
          <w:sz w:val="20"/>
          <w:szCs w:val="24"/>
          <w:lang w:eastAsia="nl-BE"/>
        </w:rPr>
        <w:t>teelt is voor CSA-zelfoogst met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100 gezinnen. Ongeveer 1 hectare wordt beteeld met een </w:t>
      </w:r>
      <w:r w:rsidR="00A12EB4" w:rsidRPr="00A41014">
        <w:rPr>
          <w:rFonts w:ascii="Verdana" w:eastAsia="Times New Roman" w:hAnsi="Verdana" w:cs="Times New Roman"/>
          <w:sz w:val="20"/>
          <w:szCs w:val="24"/>
          <w:lang w:eastAsia="nl-BE"/>
        </w:rPr>
        <w:t>beperkter aantal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groenten </w:t>
      </w:r>
      <w:r w:rsidR="00A12EB4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en kruiden 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die in CSA-formule worden afgenomen door het lokale ziekenhuis</w:t>
      </w:r>
      <w:r w:rsidR="00CF05AA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(AZ ZENO)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.</w:t>
      </w:r>
      <w:r w:rsidR="00130AF6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De samenwerking met het ziekenhuis </w:t>
      </w:r>
      <w:r w:rsidR="00CF05AA" w:rsidRPr="00A41014">
        <w:rPr>
          <w:rFonts w:ascii="Verdana" w:eastAsia="Times New Roman" w:hAnsi="Verdana" w:cs="Times New Roman"/>
          <w:sz w:val="20"/>
          <w:szCs w:val="24"/>
          <w:lang w:eastAsia="nl-BE"/>
        </w:rPr>
        <w:t>loopt nu anderhalf jaar, maar staat nog niet helemaal op punt (bv. teeltplanning beter afstellen op noden). W</w:t>
      </w:r>
      <w:r w:rsidR="00130AF6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e hopen dat deze wisselwerking tussen boer en instelling </w:t>
      </w:r>
      <w:r w:rsidR="00AB0DFC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verder kan uitgroeien tot </w:t>
      </w:r>
      <w:r w:rsidR="00130AF6" w:rsidRPr="00A41014">
        <w:rPr>
          <w:rFonts w:ascii="Verdana" w:eastAsia="Times New Roman" w:hAnsi="Verdana" w:cs="Times New Roman"/>
          <w:sz w:val="20"/>
          <w:szCs w:val="24"/>
          <w:lang w:eastAsia="nl-BE"/>
        </w:rPr>
        <w:t>een maatschappelijk b</w:t>
      </w:r>
      <w:r w:rsidR="00AB0DFC" w:rsidRPr="00A41014">
        <w:rPr>
          <w:rFonts w:ascii="Verdana" w:eastAsia="Times New Roman" w:hAnsi="Verdana" w:cs="Times New Roman"/>
          <w:sz w:val="20"/>
          <w:szCs w:val="24"/>
          <w:lang w:eastAsia="nl-BE"/>
        </w:rPr>
        <w:t>elangrijk voorbeeldproject</w:t>
      </w:r>
      <w:r w:rsidR="00130AF6" w:rsidRPr="00A41014">
        <w:rPr>
          <w:rFonts w:ascii="Verdana" w:eastAsia="Times New Roman" w:hAnsi="Verdana" w:cs="Times New Roman"/>
          <w:sz w:val="20"/>
          <w:szCs w:val="24"/>
          <w:lang w:eastAsia="nl-BE"/>
        </w:rPr>
        <w:t>.</w:t>
      </w:r>
    </w:p>
    <w:p w:rsidR="00CF05AA" w:rsidRPr="00A41014" w:rsidRDefault="00CF05AA" w:rsidP="00872763">
      <w:pPr>
        <w:jc w:val="both"/>
        <w:rPr>
          <w:rFonts w:ascii="Verdana" w:eastAsia="Times New Roman" w:hAnsi="Verdana" w:cs="Times New Roman"/>
          <w:sz w:val="20"/>
          <w:szCs w:val="24"/>
          <w:lang w:eastAsia="nl-BE"/>
        </w:rPr>
      </w:pPr>
    </w:p>
    <w:p w:rsidR="00602722" w:rsidRPr="00A41014" w:rsidRDefault="00130AF6" w:rsidP="00872763">
      <w:pPr>
        <w:jc w:val="both"/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De zware kleigrond vormt een uitdaging qua grondbewerking en vraagt een aangepaste werkwijze (niet-kerend, groenbemesters, oppervlakkige bewerkingen</w:t>
      </w:r>
      <w:r w:rsidR="00872763" w:rsidRPr="00A41014">
        <w:rPr>
          <w:rFonts w:ascii="Verdana" w:eastAsia="Times New Roman" w:hAnsi="Verdana" w:cs="Times New Roman"/>
          <w:sz w:val="20"/>
          <w:szCs w:val="24"/>
          <w:lang w:eastAsia="nl-BE"/>
        </w:rPr>
        <w:t>,...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). </w:t>
      </w:r>
      <w:r w:rsidR="00602722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Er </w:t>
      </w:r>
      <w:r w:rsidR="00AB0DFC" w:rsidRPr="00A41014">
        <w:rPr>
          <w:rFonts w:ascii="Verdana" w:eastAsia="Times New Roman" w:hAnsi="Verdana" w:cs="Times New Roman"/>
          <w:sz w:val="20"/>
          <w:szCs w:val="24"/>
          <w:lang w:eastAsia="nl-BE"/>
        </w:rPr>
        <w:t>is in totaal 13 hectare beschikbaar</w:t>
      </w:r>
      <w:r w:rsidR="00602722" w:rsidRPr="00A41014">
        <w:rPr>
          <w:rFonts w:ascii="Verdana" w:eastAsia="Times New Roman" w:hAnsi="Verdana" w:cs="Times New Roman"/>
          <w:sz w:val="20"/>
          <w:szCs w:val="24"/>
          <w:lang w:eastAsia="nl-BE"/>
        </w:rPr>
        <w:t>, waarvan ongeveer de helft akkerland en de helft weiland met schapen</w:t>
      </w:r>
      <w:r w:rsidR="00C4483D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en </w:t>
      </w:r>
      <w:r w:rsidR="00872763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op </w:t>
      </w:r>
      <w:r w:rsidR="00C4483D" w:rsidRPr="00A41014">
        <w:rPr>
          <w:rFonts w:ascii="Verdana" w:eastAsia="Times New Roman" w:hAnsi="Verdana" w:cs="Times New Roman"/>
          <w:sz w:val="20"/>
          <w:szCs w:val="24"/>
          <w:lang w:eastAsia="nl-BE"/>
        </w:rPr>
        <w:t>een deel fruitbomen</w:t>
      </w:r>
      <w:r w:rsidR="00CF05AA" w:rsidRPr="00A41014">
        <w:rPr>
          <w:rFonts w:ascii="Verdana" w:eastAsia="Times New Roman" w:hAnsi="Verdana" w:cs="Times New Roman"/>
          <w:sz w:val="20"/>
          <w:szCs w:val="24"/>
          <w:lang w:eastAsia="nl-BE"/>
        </w:rPr>
        <w:t>. Volgend jaar wordt een nieuw perceel in gebruik genomen (nu al bio in omschakeling) waar de groenten voor het ziekenhuis zullen geteeld worden: 0,4 hectare pompoenen en 2 blokken van 0,4 hectare diverse groenten. Tussen de blokken zijn brede grasstroken met id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eeën voor agroforestry</w:t>
      </w:r>
      <w:r w:rsidR="00CF05AA" w:rsidRPr="00A41014">
        <w:rPr>
          <w:rFonts w:ascii="Verdana" w:eastAsia="Times New Roman" w:hAnsi="Verdana" w:cs="Times New Roman"/>
          <w:sz w:val="20"/>
          <w:szCs w:val="24"/>
          <w:lang w:eastAsia="nl-BE"/>
        </w:rPr>
        <w:t>.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In de toekomst 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kan 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ook een dierlijke tak verder ontwikkel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>d word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en met op termijn mogelijks genoeg werk/inkomen voor een derde persoon.</w:t>
      </w:r>
    </w:p>
    <w:p w:rsidR="00CF05AA" w:rsidRPr="00A41014" w:rsidRDefault="00CF05AA" w:rsidP="00872763">
      <w:pPr>
        <w:jc w:val="both"/>
        <w:rPr>
          <w:rFonts w:ascii="Verdana" w:eastAsia="Times New Roman" w:hAnsi="Verdana" w:cs="Times New Roman"/>
          <w:sz w:val="20"/>
          <w:szCs w:val="24"/>
          <w:lang w:eastAsia="nl-BE"/>
        </w:rPr>
      </w:pPr>
    </w:p>
    <w:p w:rsidR="00AB0DFC" w:rsidRPr="00A41014" w:rsidRDefault="00CF05AA" w:rsidP="00AB0DFC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V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anaf 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het 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begin van het 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seizoen 2019 ben ik op zoek naar een collega die de groenteteelt voor het ziekenhuis op zich ne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>e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m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>t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. Tractor en machines zijn aanwezig en er is e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en basis voor de teeltplanning. </w:t>
      </w: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De concrete vorm 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van samenwerking (</w:t>
      </w:r>
      <w:r w:rsidR="00AB0DFC" w:rsidRPr="00A41014">
        <w:rPr>
          <w:rFonts w:ascii="Verdana" w:eastAsia="Times New Roman" w:hAnsi="Verdana" w:cs="Times New Roman"/>
          <w:sz w:val="20"/>
          <w:szCs w:val="24"/>
          <w:lang w:eastAsia="nl-BE"/>
        </w:rPr>
        <w:t>praktisch en juridisch: m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aatschap of andere) en de uitwerking van een financieel plan </w:t>
      </w:r>
      <w:r w:rsidR="00A84E7D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zullen 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we samen oppakken. De mogelijkheid om ter plaatse een tijdeli</w:t>
      </w:r>
      <w:r w:rsidR="00DB4495">
        <w:rPr>
          <w:rFonts w:ascii="Verdana" w:eastAsia="Times New Roman" w:hAnsi="Verdana" w:cs="Times New Roman"/>
          <w:sz w:val="20"/>
          <w:szCs w:val="24"/>
          <w:lang w:eastAsia="nl-BE"/>
        </w:rPr>
        <w:t xml:space="preserve">jke woongelegenheid te creëren 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voor de opstart van de samenwerking</w:t>
      </w:r>
      <w:r w:rsidR="00DB4495">
        <w:rPr>
          <w:rFonts w:ascii="Verdana" w:eastAsia="Times New Roman" w:hAnsi="Verdana" w:cs="Times New Roman"/>
          <w:sz w:val="20"/>
          <w:szCs w:val="24"/>
          <w:lang w:eastAsia="nl-BE"/>
        </w:rPr>
        <w:t xml:space="preserve">, </w:t>
      </w:r>
      <w:r w:rsidR="00DB4495" w:rsidRPr="00A41014">
        <w:rPr>
          <w:rFonts w:ascii="Verdana" w:eastAsia="Times New Roman" w:hAnsi="Verdana" w:cs="Times New Roman"/>
          <w:sz w:val="20"/>
          <w:szCs w:val="24"/>
          <w:lang w:eastAsia="nl-BE"/>
        </w:rPr>
        <w:t>is bespreekbaar</w:t>
      </w:r>
      <w:r w:rsidR="00CE7DCE" w:rsidRPr="00A41014">
        <w:rPr>
          <w:rFonts w:ascii="Verdana" w:eastAsia="Times New Roman" w:hAnsi="Verdana" w:cs="Times New Roman"/>
          <w:sz w:val="20"/>
          <w:szCs w:val="24"/>
          <w:lang w:eastAsia="nl-BE"/>
        </w:rPr>
        <w:t>.</w:t>
      </w:r>
    </w:p>
    <w:p w:rsidR="00AB0DFC" w:rsidRPr="00A41014" w:rsidRDefault="00AB0DFC" w:rsidP="00AB0DFC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 </w:t>
      </w:r>
    </w:p>
    <w:p w:rsidR="00CE7DCE" w:rsidRPr="00A41014" w:rsidRDefault="00CE7DCE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Gr</w:t>
      </w:r>
      <w:r w:rsidR="00AB0DFC" w:rsidRPr="00A41014">
        <w:rPr>
          <w:rFonts w:ascii="Verdana" w:eastAsia="Times New Roman" w:hAnsi="Verdana" w:cs="Times New Roman"/>
          <w:sz w:val="20"/>
          <w:szCs w:val="24"/>
          <w:lang w:eastAsia="nl-BE"/>
        </w:rPr>
        <w:t xml:space="preserve">aag reageren tegen eind oktober </w:t>
      </w:r>
      <w:r w:rsidR="00A12EB4" w:rsidRPr="00A41014">
        <w:rPr>
          <w:rFonts w:ascii="Verdana" w:eastAsia="Times New Roman" w:hAnsi="Verdana" w:cs="Times New Roman"/>
          <w:sz w:val="20"/>
          <w:szCs w:val="24"/>
          <w:lang w:eastAsia="nl-BE"/>
        </w:rPr>
        <w:t>om deze winter de opstart te kunnen aanvatten.</w:t>
      </w:r>
    </w:p>
    <w:p w:rsidR="00CF05AA" w:rsidRPr="00A41014" w:rsidRDefault="00CF05AA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</w:p>
    <w:p w:rsidR="00D9798A" w:rsidRDefault="00D9798A" w:rsidP="00D9798A">
      <w:pPr>
        <w:rPr>
          <w:rFonts w:ascii="Verdana" w:eastAsia="Times New Roman" w:hAnsi="Verdana" w:cs="Times New Roman"/>
          <w:sz w:val="20"/>
          <w:szCs w:val="24"/>
          <w:u w:val="single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u w:val="single"/>
          <w:lang w:eastAsia="nl-BE"/>
        </w:rPr>
        <w:t>Contactgegevens:</w:t>
      </w:r>
    </w:p>
    <w:p w:rsidR="00500B29" w:rsidRPr="00500B29" w:rsidRDefault="00500B29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500B29">
        <w:rPr>
          <w:rFonts w:ascii="Verdana" w:eastAsia="Times New Roman" w:hAnsi="Verdana" w:cs="Times New Roman"/>
          <w:sz w:val="20"/>
          <w:szCs w:val="24"/>
          <w:lang w:eastAsia="nl-BE"/>
        </w:rPr>
        <w:t>Het Polderveld</w:t>
      </w:r>
    </w:p>
    <w:p w:rsidR="00D9798A" w:rsidRPr="00A41014" w:rsidRDefault="00D9798A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Lieven Devreese</w:t>
      </w:r>
    </w:p>
    <w:p w:rsidR="00D9798A" w:rsidRPr="00A41014" w:rsidRDefault="00D9798A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boerlieven@polderveld.be</w:t>
      </w:r>
    </w:p>
    <w:p w:rsidR="00D9798A" w:rsidRPr="00A41014" w:rsidRDefault="00D9798A" w:rsidP="00D9798A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r w:rsidRPr="00A41014">
        <w:rPr>
          <w:rFonts w:ascii="Verdana" w:eastAsia="Times New Roman" w:hAnsi="Verdana" w:cs="Times New Roman"/>
          <w:sz w:val="20"/>
          <w:szCs w:val="24"/>
          <w:lang w:eastAsia="nl-BE"/>
        </w:rPr>
        <w:t>0495/270858</w:t>
      </w:r>
    </w:p>
    <w:p w:rsidR="00500B29" w:rsidRPr="00E97991" w:rsidRDefault="00500B29">
      <w:pPr>
        <w:rPr>
          <w:rFonts w:ascii="Verdana" w:eastAsia="Times New Roman" w:hAnsi="Verdana" w:cs="Times New Roman"/>
          <w:sz w:val="20"/>
          <w:szCs w:val="24"/>
          <w:lang w:eastAsia="nl-BE"/>
        </w:rPr>
      </w:pPr>
      <w:bookmarkStart w:id="0" w:name="_GoBack"/>
      <w:r w:rsidRPr="00500B29">
        <w:rPr>
          <w:rFonts w:ascii="Verdana" w:eastAsia="Times New Roman" w:hAnsi="Verdana" w:cs="Times New Roman"/>
          <w:sz w:val="20"/>
          <w:szCs w:val="24"/>
          <w:lang w:eastAsia="nl-BE"/>
        </w:rPr>
        <w:t>www.polderveld.be</w:t>
      </w:r>
      <w:bookmarkEnd w:id="0"/>
    </w:p>
    <w:sectPr w:rsidR="00500B29" w:rsidRPr="00E97991" w:rsidSect="00155F2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8A"/>
    <w:rsid w:val="00130AF6"/>
    <w:rsid w:val="00155F24"/>
    <w:rsid w:val="001833CB"/>
    <w:rsid w:val="001A1BA0"/>
    <w:rsid w:val="001A7736"/>
    <w:rsid w:val="0037470B"/>
    <w:rsid w:val="003E4FC3"/>
    <w:rsid w:val="00457C4A"/>
    <w:rsid w:val="00500B29"/>
    <w:rsid w:val="00602722"/>
    <w:rsid w:val="006F533D"/>
    <w:rsid w:val="00872763"/>
    <w:rsid w:val="00911C9C"/>
    <w:rsid w:val="00931E5B"/>
    <w:rsid w:val="00A12EB4"/>
    <w:rsid w:val="00A41014"/>
    <w:rsid w:val="00A84E7D"/>
    <w:rsid w:val="00AB0DFC"/>
    <w:rsid w:val="00B038CF"/>
    <w:rsid w:val="00B75993"/>
    <w:rsid w:val="00C4483D"/>
    <w:rsid w:val="00CE7DCE"/>
    <w:rsid w:val="00CF05AA"/>
    <w:rsid w:val="00D9116B"/>
    <w:rsid w:val="00D9798A"/>
    <w:rsid w:val="00DB4495"/>
    <w:rsid w:val="00DD64DF"/>
    <w:rsid w:val="00E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2AA9"/>
  <w15:docId w15:val="{7BB7EE58-ABF7-4198-AF12-C50B893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0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Landwijzer</dc:creator>
  <cp:lastModifiedBy>Windows-gebruiker</cp:lastModifiedBy>
  <cp:revision>2</cp:revision>
  <dcterms:created xsi:type="dcterms:W3CDTF">2018-09-12T10:31:00Z</dcterms:created>
  <dcterms:modified xsi:type="dcterms:W3CDTF">2018-09-12T10:31:00Z</dcterms:modified>
</cp:coreProperties>
</file>